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0374" w14:textId="73E84033" w:rsidR="009A2EE3" w:rsidRDefault="009A2EE3" w:rsidP="009A2EE3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Занятие  по ФЭМП</w:t>
      </w:r>
      <w:r w:rsidR="007430EF">
        <w:rPr>
          <w:rStyle w:val="c3"/>
          <w:b/>
          <w:bCs/>
          <w:color w:val="000000"/>
        </w:rPr>
        <w:t xml:space="preserve"> «Мы играем»</w:t>
      </w:r>
    </w:p>
    <w:p w14:paraId="00C44854" w14:textId="77777777" w:rsidR="009A2EE3" w:rsidRDefault="009A2EE3" w:rsidP="009A2EE3">
      <w:pPr>
        <w:pStyle w:val="c15"/>
        <w:shd w:val="clear" w:color="auto" w:fill="FFFFFF"/>
        <w:spacing w:before="0" w:beforeAutospacing="0" w:after="0" w:afterAutospacing="0"/>
        <w:ind w:left="374" w:firstLine="32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Программное содержание</w:t>
      </w:r>
    </w:p>
    <w:p w14:paraId="05176A47" w14:textId="77777777" w:rsidR="009A2EE3" w:rsidRDefault="009A2EE3" w:rsidP="009A2EE3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различать одно и много движений и обозначать их количество словами один, много.</w:t>
      </w:r>
    </w:p>
    <w:p w14:paraId="6E54DC44" w14:textId="77777777" w:rsidR="009A2EE3" w:rsidRDefault="009A2EE3" w:rsidP="009A2EE3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Упражнять в умении различать пространственные направления относительно себя, обозначать их словами впе</w:t>
      </w:r>
      <w:bookmarkStart w:id="0" w:name="_GoBack"/>
      <w:bookmarkEnd w:id="0"/>
      <w:r>
        <w:rPr>
          <w:rStyle w:val="c0"/>
          <w:color w:val="000000"/>
        </w:rPr>
        <w:t>реди —сзади, вверху — внизу, слева — справа.</w:t>
      </w:r>
    </w:p>
    <w:p w14:paraId="48930410" w14:textId="77777777" w:rsidR="009A2EE3" w:rsidRDefault="009A2EE3" w:rsidP="009A2EE3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Совершенствовать умение составлять группу предметов из отдельных предметов и выделять один предмет из группы.</w:t>
      </w:r>
    </w:p>
    <w:p w14:paraId="4B0FAEDB" w14:textId="77777777" w:rsidR="009A2EE3" w:rsidRDefault="009A2EE3" w:rsidP="009A2EE3">
      <w:pPr>
        <w:pStyle w:val="c15"/>
        <w:shd w:val="clear" w:color="auto" w:fill="FFFFFF"/>
        <w:spacing w:before="0" w:beforeAutospacing="0" w:after="0" w:afterAutospacing="0"/>
        <w:ind w:left="346" w:firstLine="32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Дидактический наглядный материал</w:t>
      </w:r>
    </w:p>
    <w:p w14:paraId="33B3E79E" w14:textId="77777777" w:rsidR="009A2EE3" w:rsidRDefault="009A2EE3" w:rsidP="009A2EE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Демонстрационный материал. Кукла, медведь, шарики, круги красного, синего и желтого цветов, карточка с кругами тех же цветов.</w:t>
      </w:r>
    </w:p>
    <w:p w14:paraId="17C96CFF" w14:textId="77777777" w:rsidR="009A2EE3" w:rsidRDefault="009A2EE3" w:rsidP="009A2EE3">
      <w:pPr>
        <w:pStyle w:val="c15"/>
        <w:shd w:val="clear" w:color="auto" w:fill="FFFFFF"/>
        <w:spacing w:before="0" w:beforeAutospacing="0" w:after="0" w:afterAutospacing="0"/>
        <w:ind w:firstLine="3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Раздаточный материал. Шарики, круги красного, синего и желтого цветов.</w:t>
      </w:r>
    </w:p>
    <w:p w14:paraId="256728E3" w14:textId="77777777" w:rsidR="009A2EE3" w:rsidRDefault="009A2EE3" w:rsidP="009A2EE3">
      <w:pPr>
        <w:pStyle w:val="c9"/>
        <w:shd w:val="clear" w:color="auto" w:fill="FFFFFF"/>
        <w:spacing w:before="0" w:beforeAutospacing="0" w:after="0" w:afterAutospacing="0"/>
        <w:ind w:left="356" w:right="2304"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Методические указания</w:t>
      </w:r>
    </w:p>
    <w:p w14:paraId="0198536D" w14:textId="77777777" w:rsidR="009A2EE3" w:rsidRDefault="009A2EE3" w:rsidP="009A2EE3">
      <w:pPr>
        <w:pStyle w:val="c9"/>
        <w:shd w:val="clear" w:color="auto" w:fill="FFFFFF"/>
        <w:spacing w:before="0" w:beforeAutospacing="0" w:after="0" w:afterAutospacing="0"/>
        <w:ind w:left="356" w:right="2304" w:firstLine="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Игровая ситуация «Мы играем».</w:t>
      </w:r>
    </w:p>
    <w:p w14:paraId="4BC53099" w14:textId="79C5B007" w:rsidR="009A2EE3" w:rsidRDefault="009A2EE3" w:rsidP="009A2EE3">
      <w:pPr>
        <w:pStyle w:val="c17"/>
        <w:shd w:val="clear" w:color="auto" w:fill="FFFFFF"/>
        <w:spacing w:before="0" w:beforeAutospacing="0" w:after="0" w:afterAutospacing="0"/>
        <w:ind w:right="48" w:firstLine="3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I часть</w:t>
      </w:r>
      <w:r>
        <w:rPr>
          <w:rStyle w:val="c0"/>
          <w:color w:val="000000"/>
        </w:rPr>
        <w:t xml:space="preserve">. Кукла учит мишку танцевать (куклой руководит родитель, мишкой —  </w:t>
      </w:r>
      <w:proofErr w:type="gramStart"/>
      <w:r>
        <w:rPr>
          <w:rStyle w:val="c0"/>
          <w:color w:val="000000"/>
        </w:rPr>
        <w:t>ребенок)(</w:t>
      </w:r>
      <w:proofErr w:type="gramEnd"/>
      <w:r w:rsidRPr="009A2EE3">
        <w:rPr>
          <w:rStyle w:val="c0"/>
          <w:color w:val="000000"/>
          <w:highlight w:val="yellow"/>
        </w:rPr>
        <w:t>Уважаемые родители, игрушки вы можете выбрать любые, кукла и мишка, как пример).</w:t>
      </w:r>
      <w:r>
        <w:rPr>
          <w:rStyle w:val="c0"/>
          <w:color w:val="000000"/>
        </w:rPr>
        <w:t xml:space="preserve"> Мишка воспроизводит то количество движений, которое показывает кукла. Например: «Наша кукла громко хлопает —хлоп-хлоп-хлоп. Сколько раз кукла хлопнула в ладоши? Сколько раз хлопнул мишка?</w:t>
      </w:r>
    </w:p>
    <w:p w14:paraId="66E639AB" w14:textId="77777777" w:rsidR="009A2EE3" w:rsidRDefault="009A2EE3" w:rsidP="009A2E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Наша кукла громко топает —топ-топ-топ. Сколько раз топнула кукла? Сколько раз топнул мишка?» Игра повторяется 2—3 раза.</w:t>
      </w:r>
    </w:p>
    <w:p w14:paraId="293F437E" w14:textId="7E8B3F24" w:rsidR="009A2EE3" w:rsidRDefault="009A2EE3" w:rsidP="009A2EE3">
      <w:pPr>
        <w:pStyle w:val="c16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II часть</w:t>
      </w:r>
      <w:r>
        <w:rPr>
          <w:rStyle w:val="c0"/>
          <w:color w:val="000000"/>
        </w:rPr>
        <w:t xml:space="preserve">. Кукла и мишка приносят детям шарики. Родитель предлагает рассмотреть их (дети определяют форму и цвет) и поиграть с </w:t>
      </w:r>
      <w:proofErr w:type="gramStart"/>
      <w:r>
        <w:rPr>
          <w:rStyle w:val="c0"/>
          <w:color w:val="000000"/>
        </w:rPr>
        <w:t>ними</w:t>
      </w:r>
      <w:r w:rsidRPr="009A2EE3">
        <w:rPr>
          <w:rStyle w:val="c0"/>
          <w:color w:val="000000"/>
          <w:highlight w:val="yellow"/>
        </w:rPr>
        <w:t>.(</w:t>
      </w:r>
      <w:proofErr w:type="gramEnd"/>
      <w:r w:rsidRPr="009A2EE3">
        <w:rPr>
          <w:rStyle w:val="c0"/>
          <w:color w:val="000000"/>
          <w:highlight w:val="yellow"/>
        </w:rPr>
        <w:t xml:space="preserve"> Вместо шариков могут быть детали от конструктора, вырезан</w:t>
      </w:r>
      <w:r w:rsidR="00C3637F">
        <w:rPr>
          <w:rStyle w:val="c0"/>
          <w:color w:val="000000"/>
          <w:highlight w:val="yellow"/>
        </w:rPr>
        <w:t>н</w:t>
      </w:r>
      <w:r w:rsidRPr="009A2EE3">
        <w:rPr>
          <w:rStyle w:val="c0"/>
          <w:color w:val="000000"/>
          <w:highlight w:val="yellow"/>
        </w:rPr>
        <w:t>ые фигуры из картона разных цветов, крышки от бутылок разных цветов и т.д.)</w:t>
      </w:r>
    </w:p>
    <w:p w14:paraId="7B0D019A" w14:textId="3F024B6E" w:rsidR="009A2EE3" w:rsidRDefault="008D3C53" w:rsidP="009A2EE3">
      <w:pPr>
        <w:pStyle w:val="c16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Родитель</w:t>
      </w:r>
      <w:r w:rsidR="009A2EE3">
        <w:rPr>
          <w:rStyle w:val="c0"/>
          <w:color w:val="000000"/>
        </w:rPr>
        <w:t>. Подул ветерок</w:t>
      </w:r>
      <w:r w:rsidR="00C3637F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(налетел ураган)</w:t>
      </w:r>
      <w:r w:rsidR="009A2EE3">
        <w:rPr>
          <w:rStyle w:val="c0"/>
          <w:color w:val="000000"/>
        </w:rPr>
        <w:t>, и шарики разлетелись. Сколько шариков осталось у куклы и мишки? (Ни одного.)</w:t>
      </w:r>
    </w:p>
    <w:p w14:paraId="3D036011" w14:textId="77777777" w:rsidR="009A2EE3" w:rsidRDefault="009A2EE3" w:rsidP="009A2E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берут по одному шарику и выполняют задания куклы и мишки: «Возьмите шарик в правую руку. В какой руке шарик? Переложите его в левую руку. Поднимите шарик. Где шарик? Опустите шарик. Спрячьте шарик за спину. Положите шарик перед собой».</w:t>
      </w:r>
    </w:p>
    <w:p w14:paraId="45892E0A" w14:textId="77777777" w:rsidR="009A2EE3" w:rsidRDefault="009A2EE3" w:rsidP="009A2E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 часть</w:t>
      </w:r>
      <w:r>
        <w:rPr>
          <w:rStyle w:val="c0"/>
          <w:color w:val="000000"/>
        </w:rPr>
        <w:t>. Игра «Продолжи ряд».</w:t>
      </w:r>
    </w:p>
    <w:p w14:paraId="3AB80283" w14:textId="1979D54C" w:rsidR="009A2EE3" w:rsidRDefault="008D3C53" w:rsidP="009A2EE3">
      <w:pPr>
        <w:pStyle w:val="c17"/>
        <w:shd w:val="clear" w:color="auto" w:fill="FFFFFF"/>
        <w:spacing w:before="0" w:beforeAutospacing="0" w:after="0" w:afterAutospacing="0"/>
        <w:ind w:firstLine="3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Родитель</w:t>
      </w:r>
      <w:r w:rsidR="009A2EE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дает</w:t>
      </w:r>
      <w:r w:rsidR="009A2EE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ребенку</w:t>
      </w:r>
      <w:r w:rsidR="009A2EE3">
        <w:rPr>
          <w:rStyle w:val="c0"/>
          <w:color w:val="000000"/>
        </w:rPr>
        <w:t xml:space="preserve"> круги красного, синего и желтого цветов. Кукла и мишка показывают карточку с кругами разных цветов, расположенными в определенной последовательности (красный, синий, желтый, красный). Воспитатель предлагает детям выложить кружочки в той же последовательности, уточняет порядок их расположения</w:t>
      </w:r>
      <w:r w:rsidR="009A2EE3" w:rsidRPr="008D3C53">
        <w:rPr>
          <w:rStyle w:val="c0"/>
          <w:color w:val="000000"/>
          <w:highlight w:val="yellow"/>
        </w:rPr>
        <w:t>.</w:t>
      </w:r>
      <w:r w:rsidRPr="008D3C53">
        <w:rPr>
          <w:rStyle w:val="c0"/>
          <w:color w:val="000000"/>
          <w:highlight w:val="yellow"/>
        </w:rPr>
        <w:t>(У вас может быть любой счетный материал. Карточку нарисовать от руки и на ней цвета обозначить просто кружочками, в независимости от того, какой у вас счетный материал. Карточек достаточно 2-3.)</w:t>
      </w:r>
    </w:p>
    <w:p w14:paraId="40451D01" w14:textId="77777777" w:rsidR="009A2EE3" w:rsidRDefault="009A2EE3" w:rsidP="009A2EE3">
      <w:pPr>
        <w:pStyle w:val="c17"/>
        <w:shd w:val="clear" w:color="auto" w:fill="FFFFFF"/>
        <w:spacing w:before="0" w:beforeAutospacing="0" w:after="0" w:afterAutospacing="0"/>
        <w:ind w:firstLine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IV часть</w:t>
      </w:r>
      <w:r>
        <w:rPr>
          <w:rStyle w:val="c0"/>
          <w:color w:val="000000"/>
        </w:rPr>
        <w:t>. Кукла и мишка говорят, что хотят поиграть с шариками. Дети отдают им шары, а воспитатель выясняет: «Сколько шариков стало у куклы и мишки? Сколько шариков у вас в руках?»</w:t>
      </w:r>
    </w:p>
    <w:p w14:paraId="14558847" w14:textId="77777777" w:rsidR="008A4E8D" w:rsidRDefault="008A4E8D"/>
    <w:sectPr w:rsidR="008A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706D"/>
    <w:multiLevelType w:val="multilevel"/>
    <w:tmpl w:val="99E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37210"/>
    <w:multiLevelType w:val="multilevel"/>
    <w:tmpl w:val="39B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6"/>
    <w:rsid w:val="00597D16"/>
    <w:rsid w:val="007430EF"/>
    <w:rsid w:val="008A4E8D"/>
    <w:rsid w:val="008D3C53"/>
    <w:rsid w:val="009A2EE3"/>
    <w:rsid w:val="00C3637F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3B40"/>
  <w15:chartTrackingRefBased/>
  <w15:docId w15:val="{6DD13429-071F-4222-BEDC-32D560E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2EE3"/>
  </w:style>
  <w:style w:type="paragraph" w:customStyle="1" w:styleId="c42">
    <w:name w:val="c42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EE3"/>
  </w:style>
  <w:style w:type="paragraph" w:customStyle="1" w:styleId="c13">
    <w:name w:val="c13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Poklonski</dc:creator>
  <cp:keywords/>
  <dc:description/>
  <cp:lastModifiedBy>1</cp:lastModifiedBy>
  <cp:revision>5</cp:revision>
  <dcterms:created xsi:type="dcterms:W3CDTF">2020-05-12T05:59:00Z</dcterms:created>
  <dcterms:modified xsi:type="dcterms:W3CDTF">2020-05-13T12:58:00Z</dcterms:modified>
</cp:coreProperties>
</file>